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-1075690</wp:posOffset>
            </wp:positionH>
            <wp:positionV relativeFrom="paragraph">
              <wp:posOffset>0</wp:posOffset>
            </wp:positionV>
            <wp:extent cx="7646035" cy="9418955"/>
            <wp:effectExtent l="0" t="0" r="4445" b="14605"/>
            <wp:wrapNone/>
            <wp:docPr id="1" name="Рисунок 1" descr="C:\Users\User\Desktop\Transparent_PNG_Christmas_Frame_with_Poinsett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Transparent_PNG_Christmas_Frame_with_Poinsettia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6035" cy="9418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Березнівська  загальноосвітня І-ІІІ ступенів школа №2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ind w:left="-284"/>
        <w:rPr>
          <w:rFonts w:ascii="Times New Roman" w:hAnsi="Times New Roman"/>
          <w:sz w:val="28"/>
          <w:szCs w:val="28"/>
        </w:rPr>
      </w:pPr>
    </w:p>
    <w:p>
      <w:pPr>
        <w:ind w:left="-284"/>
        <w:rPr>
          <w:rFonts w:ascii="Times New Roman" w:hAnsi="Times New Roman"/>
          <w:sz w:val="28"/>
          <w:szCs w:val="28"/>
        </w:rPr>
      </w:pPr>
    </w:p>
    <w:p>
      <w:pPr>
        <w:ind w:left="-284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20" w:firstLineChars="50"/>
        <w:jc w:val="center"/>
        <w:rPr>
          <w:rFonts w:ascii="Times New Roman" w:hAnsi="Times New Roman"/>
          <w:b/>
          <w:sz w:val="144"/>
          <w:szCs w:val="120"/>
          <w:lang w:val="ru-RU"/>
        </w:rPr>
      </w:pPr>
      <w:r>
        <w:rPr>
          <w:rFonts w:ascii="Times New Roman" w:hAnsi="Times New Roman"/>
          <w:b/>
          <w:sz w:val="144"/>
          <w:szCs w:val="120"/>
          <w:lang w:val="ru-RU"/>
        </w:rPr>
        <w:t>Центр</w:t>
      </w:r>
    </w:p>
    <w:p>
      <w:pPr>
        <w:spacing w:after="0"/>
        <w:ind w:left="-851"/>
        <w:jc w:val="center"/>
        <w:rPr>
          <w:rFonts w:ascii="Times New Roman" w:hAnsi="Times New Roman"/>
          <w:b/>
          <w:i/>
          <w:sz w:val="144"/>
          <w:szCs w:val="120"/>
        </w:rPr>
      </w:pPr>
      <w:r>
        <w:rPr>
          <w:rFonts w:ascii="Times New Roman" w:hAnsi="Times New Roman"/>
          <w:b/>
          <w:sz w:val="144"/>
          <w:szCs w:val="120"/>
          <w:lang w:val="ru-RU"/>
        </w:rPr>
        <w:t>«Обов’</w:t>
      </w:r>
      <w:r>
        <w:rPr>
          <w:rFonts w:ascii="Times New Roman" w:hAnsi="Times New Roman"/>
          <w:b/>
          <w:sz w:val="144"/>
          <w:szCs w:val="120"/>
        </w:rPr>
        <w:t xml:space="preserve">язок»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left="-993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на 201</w:t>
      </w:r>
      <w:r>
        <w:rPr>
          <w:rFonts w:ascii="Times New Roman" w:hAnsi="Times New Roman"/>
          <w:b/>
          <w:sz w:val="36"/>
          <w:szCs w:val="28"/>
          <w:lang w:val="ru-RU"/>
        </w:rPr>
        <w:t>9</w:t>
      </w:r>
      <w:r>
        <w:rPr>
          <w:rFonts w:ascii="Times New Roman" w:hAnsi="Times New Roman"/>
          <w:b/>
          <w:sz w:val="36"/>
          <w:szCs w:val="28"/>
        </w:rPr>
        <w:t>-201</w:t>
      </w:r>
      <w:r>
        <w:rPr>
          <w:rFonts w:ascii="Times New Roman" w:hAnsi="Times New Roman"/>
          <w:b/>
          <w:sz w:val="36"/>
          <w:szCs w:val="28"/>
          <w:lang w:val="ru-RU"/>
        </w:rPr>
        <w:t>20</w:t>
      </w:r>
      <w:r>
        <w:rPr>
          <w:rFonts w:ascii="Times New Roman" w:hAnsi="Times New Roman"/>
          <w:b/>
          <w:sz w:val="36"/>
          <w:szCs w:val="28"/>
        </w:rPr>
        <w:t>н.р.</w:t>
      </w:r>
    </w:p>
    <w:p>
      <w:pPr>
        <w:spacing w:after="0"/>
        <w:ind w:left="6096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/>
        <w:ind w:left="6096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/>
        <w:ind w:left="6096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/>
        <w:ind w:left="538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педагог-організатор:</w:t>
      </w:r>
    </w:p>
    <w:p>
      <w:pPr>
        <w:spacing w:after="0"/>
        <w:ind w:left="5387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Мамчур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Ірина Ярославівна</w:t>
      </w:r>
    </w:p>
    <w:p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3640" w:firstLineChars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Березне - 201</w:t>
      </w:r>
      <w:r>
        <w:rPr>
          <w:rFonts w:ascii="Times New Roman" w:hAnsi="Times New Roman"/>
          <w:sz w:val="28"/>
          <w:szCs w:val="28"/>
          <w:lang w:val="ru-RU"/>
        </w:rPr>
        <w:t>9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>ПЛАН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роботи центру обов</w:t>
      </w:r>
      <w:r>
        <w:rPr>
          <w:rFonts w:ascii="Times New Roman" w:hAnsi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/>
          <w:b/>
          <w:sz w:val="28"/>
          <w:szCs w:val="28"/>
        </w:rPr>
        <w:t>язок учнівської ради</w:t>
      </w:r>
    </w:p>
    <w:p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Березнівської загальноосвітньої І-ІІІ ступенів школи №2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н.р.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Мета: </w:t>
      </w:r>
      <w:r>
        <w:rPr>
          <w:rFonts w:ascii="Times New Roman" w:hAnsi="Times New Roman"/>
          <w:sz w:val="28"/>
          <w:szCs w:val="28"/>
        </w:rPr>
        <w:t>організація змістовного дозвілля дітей і молоді з урахуванням їхніх інтересів; проведення роботи по виробленню в учнів свідомого ставлення до навчально-виховного процесу, спрямованого на розвиток пізнавальних інтересів та  підвищення успішності учнів 5-11 класів;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залучення школярів до підготовки та проведення інтелектуальних програм та конкурсів.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Завдання: </w:t>
      </w:r>
      <w:r>
        <w:rPr>
          <w:rFonts w:ascii="Times New Roman" w:hAnsi="Times New Roman"/>
          <w:sz w:val="28"/>
          <w:szCs w:val="28"/>
        </w:rPr>
        <w:t xml:space="preserve">підготовка та проведення предметних тижнів, конкурсів ерудитів, інтелектуальних ігор, виставки з різних навчальних дисциплін, допомагати учням, що не встигають, які мають низький рівень знань, надаючи їм консультації, перевіряти підготовку учнів до уроку, виконання домашніх завдань,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ведення контролю за виконанням </w:t>
      </w:r>
      <w:r>
        <w:rPr>
          <w:rFonts w:ascii="Times New Roman" w:hAnsi="Times New Roman"/>
          <w:color w:val="000000"/>
          <w:sz w:val="28"/>
          <w:szCs w:val="28"/>
        </w:rPr>
        <w:t>прав дитини;</w:t>
      </w:r>
      <w:r>
        <w:rPr>
          <w:rFonts w:ascii="Times New Roman" w:hAnsi="Times New Roman"/>
          <w:sz w:val="28"/>
          <w:szCs w:val="28"/>
        </w:rPr>
        <w:t xml:space="preserve"> ведення обліку і контролю за відвідуванням занять, веденням щоденників, виконанням домашніх завдань; контроль дотримання учнями режиму дня, підтримка зв’язку з бібліотекою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Педагог-координатор</w:t>
      </w:r>
      <w:r>
        <w:rPr>
          <w:rFonts w:ascii="Times New Roman" w:hAnsi="Times New Roman"/>
          <w:sz w:val="28"/>
          <w:szCs w:val="28"/>
        </w:rPr>
        <w:t>: Гергелюк Анна Вікторівна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tbl>
      <w:tblPr>
        <w:tblStyle w:val="4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5641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Термін проведення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Заходи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Відмітка про виконання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вівтор. міс.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Огляд-конкурс «Живи, книго!». Перевірка стану підручників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Зг.грф.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Перевірка щоденників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Рейд-перевірка наявності підручників, щоденників, зошитів в учнів 5-9, 10-11 кл.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Ознайомлення з роботою центру «Обов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язок».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Тематичні інформини до річниці трагедії Бабиного Яру «Не стремо в пам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яті людської»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Вікторина «У світі казки» (1-2 кл)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Допомога в оформленні книжкової виставки «З історії козацької України»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Участь в учнівських читаннях у районній бібліотеці до Дня визволення України від німецьких загарбників.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Заходи до Дня визволення України від німецьких загарбників (28 жовтня).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Тиждень пам’яті жертв фашизму. 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учнівської творчості, присвяченої до дня української писемності і мови.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Свято писемності і рідної мови.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Шкільний відео-лекторій «Твої права»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11-15.11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Участь у проекті Європейського союзу та Програмі розвитку ООН «Місцевий розвиток, орієнтований на громаду»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гідності та свободи (21.11.2015)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Загальношкільна лінійка «Запали свічку пам’яті»! Вшанування пам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яті Голодоморів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(4 </w:t>
            </w:r>
            <w:r>
              <w:rPr>
                <w:rFonts w:ascii="Times New Roman" w:hAnsi="Times New Roman"/>
                <w:sz w:val="28"/>
                <w:szCs w:val="28"/>
              </w:rPr>
              <w:t>субота листопада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Екскурсія з учнями 1-х класів «Подорож у наше минуле» до шкільного музею.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Загальношкільна акція до «Дня Соборності України». Акція «Живий ланцюг єднання».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Мітинг-реквієм пам’яті Крут: «Крути – смолоскипи майбутнього».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вшанування учасників бойових дій на території інших держав.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Участь у конкурсі читців-декламаторів творів Шевченка і юних поетів «Живи, Кобзарю, в пам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’яті людській».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.02-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Шевченківські читання «Наша дума, наша пісня не вмре, не загине…»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Тиждень  дитячої та юнацької книги.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.04-0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Місячник героїчно-патріотичного виховання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Скорботи. Свічка Пам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яті до дня Чорнобильської катастрофи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01-05</w:t>
            </w:r>
          </w:p>
        </w:tc>
        <w:tc>
          <w:tcPr>
            <w:tcW w:w="5641" w:type="dxa"/>
          </w:tcPr>
          <w:p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Участь у Всеукраїнській акції «Пам’ять – вшанування  жертв війни 1941-1945 років»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Графік засідання центру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«О</w:t>
      </w:r>
      <w:r>
        <w:rPr>
          <w:rFonts w:ascii="Times New Roman" w:hAnsi="Times New Roman"/>
          <w:b/>
          <w:sz w:val="28"/>
          <w:szCs w:val="28"/>
        </w:rPr>
        <w:t>бов</w:t>
      </w:r>
      <w:r>
        <w:rPr>
          <w:rFonts w:ascii="Times New Roman" w:hAnsi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/>
          <w:b/>
          <w:sz w:val="28"/>
          <w:szCs w:val="28"/>
        </w:rPr>
        <w:t>язок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учнівської ради</w:t>
      </w:r>
    </w:p>
    <w:p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Березнівської загальноосвітньої І-ІІІ ступенів школи №2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  <w:lang w:val="ru-RU"/>
        </w:rPr>
        <w:t>19</w:t>
      </w:r>
      <w:r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</w:rPr>
        <w:t>н.р.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4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765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засідання</w:t>
            </w:r>
          </w:p>
        </w:tc>
        <w:tc>
          <w:tcPr>
            <w:tcW w:w="1765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Питання для обговорення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6237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175" w:righ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Складання графіку засідань центру «Обов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язок».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175" w:righ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Затвердження плану роботи центру «Обов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язок».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6237" w:type="dxa"/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left="175" w:righ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Допомога в оформленні книжкової виставки «З історії козацької України».</w:t>
            </w: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left="175" w:righ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Заходи до Дня визволення України від німецьких загарбників (28 жовтня). Тиждень пам’яті жертв фашизму.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6237" w:type="dxa"/>
          </w:tcPr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ind w:left="175" w:right="17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Свято писемності і рідної мови.</w:t>
            </w:r>
          </w:p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ind w:left="175" w:right="17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гідності та свободи (21.11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ind w:left="175" w:right="17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Загальношкільна лінійка «Запали свічку пам’яті»! Вшанування пам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яті Голодоморів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(4 </w:t>
            </w:r>
            <w:r>
              <w:rPr>
                <w:rFonts w:ascii="Times New Roman" w:hAnsi="Times New Roman"/>
                <w:sz w:val="28"/>
                <w:szCs w:val="28"/>
              </w:rPr>
              <w:t>субота листопада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6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6237" w:type="dxa"/>
          </w:tcPr>
          <w:p>
            <w:pPr>
              <w:pStyle w:val="5"/>
              <w:numPr>
                <w:ilvl w:val="0"/>
                <w:numId w:val="4"/>
              </w:numPr>
              <w:spacing w:after="0" w:line="240" w:lineRule="auto"/>
              <w:ind w:left="175" w:righ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Звіт голови центру «Обов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язок» за І семстр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6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6237" w:type="dxa"/>
          </w:tcPr>
          <w:p>
            <w:pPr>
              <w:pStyle w:val="5"/>
              <w:numPr>
                <w:ilvl w:val="0"/>
                <w:numId w:val="5"/>
              </w:numPr>
              <w:spacing w:after="0" w:line="240" w:lineRule="auto"/>
              <w:ind w:left="175" w:right="176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Загальношкільна акція до «Дня Соборності України». Акція «Живий ланцюг єднання».</w:t>
            </w:r>
          </w:p>
          <w:p>
            <w:pPr>
              <w:pStyle w:val="5"/>
              <w:numPr>
                <w:ilvl w:val="0"/>
                <w:numId w:val="5"/>
              </w:numPr>
              <w:spacing w:after="0" w:line="240" w:lineRule="auto"/>
              <w:ind w:left="175" w:right="176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Мітинг-реквієм пам’яті Крут: «Крути – смолоскипи майбутнього».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76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6237" w:type="dxa"/>
          </w:tcPr>
          <w:p>
            <w:pPr>
              <w:pStyle w:val="5"/>
              <w:numPr>
                <w:ilvl w:val="0"/>
                <w:numId w:val="6"/>
              </w:numPr>
              <w:spacing w:after="0" w:line="240" w:lineRule="auto"/>
              <w:ind w:left="175"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Підготовка до Шевченківських читань «Наша дума, наша пісня не вмре, не загине…»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6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6237" w:type="dxa"/>
          </w:tcPr>
          <w:p>
            <w:pPr>
              <w:pStyle w:val="5"/>
              <w:numPr>
                <w:ilvl w:val="0"/>
                <w:numId w:val="7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Тиждень  дитячої та юнацької книги.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76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6237" w:type="dxa"/>
          </w:tcPr>
          <w:p>
            <w:pPr>
              <w:pStyle w:val="5"/>
              <w:numPr>
                <w:ilvl w:val="0"/>
                <w:numId w:val="8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Місячник героїчно-патріотичного виховання.</w:t>
            </w:r>
          </w:p>
          <w:p>
            <w:pPr>
              <w:pStyle w:val="5"/>
              <w:numPr>
                <w:ilvl w:val="0"/>
                <w:numId w:val="8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Скорботи. Свічка Пам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яті до дня Чорнобильської катастрофи.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76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6237" w:type="dxa"/>
          </w:tcPr>
          <w:p>
            <w:pPr>
              <w:pStyle w:val="5"/>
              <w:numPr>
                <w:ilvl w:val="0"/>
                <w:numId w:val="9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Участь у Всеукраїнській акції «Пам’ять – вшанування  жертв війни 1941-1945 років».</w:t>
            </w:r>
          </w:p>
          <w:p>
            <w:pPr>
              <w:pStyle w:val="5"/>
              <w:numPr>
                <w:ilvl w:val="0"/>
                <w:numId w:val="9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Звіт голови центру «Обов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язок» за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навчальний рік.</w:t>
            </w:r>
          </w:p>
        </w:tc>
      </w:tr>
    </w:tbl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pgBorders w:display="firstPage" w:offsetFrom="page">
        <w:top w:val="thinThickThinMediumGap" w:color="auto" w:sz="36" w:space="24"/>
        <w:left w:val="thinThickThinMediumGap" w:color="auto" w:sz="36" w:space="24"/>
        <w:bottom w:val="thinThickThinMediumGap" w:color="auto" w:sz="36" w:space="24"/>
        <w:right w:val="thinThickThinMediumGap" w:color="auto" w:sz="36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C47"/>
    <w:multiLevelType w:val="multilevel"/>
    <w:tmpl w:val="05007C47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6ABA"/>
    <w:multiLevelType w:val="multilevel"/>
    <w:tmpl w:val="13276AB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C72B2"/>
    <w:multiLevelType w:val="multilevel"/>
    <w:tmpl w:val="156C72B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845C6"/>
    <w:multiLevelType w:val="multilevel"/>
    <w:tmpl w:val="21B845C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86EB5"/>
    <w:multiLevelType w:val="multilevel"/>
    <w:tmpl w:val="31D86EB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C2894"/>
    <w:multiLevelType w:val="multilevel"/>
    <w:tmpl w:val="468C289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2158F"/>
    <w:multiLevelType w:val="multilevel"/>
    <w:tmpl w:val="4812158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7775C"/>
    <w:multiLevelType w:val="multilevel"/>
    <w:tmpl w:val="6557775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C4EC9"/>
    <w:multiLevelType w:val="multilevel"/>
    <w:tmpl w:val="714C4EC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03"/>
    <w:rsid w:val="00010D97"/>
    <w:rsid w:val="00042631"/>
    <w:rsid w:val="00051265"/>
    <w:rsid w:val="00051ECD"/>
    <w:rsid w:val="0005751D"/>
    <w:rsid w:val="000D2C0E"/>
    <w:rsid w:val="00105AE0"/>
    <w:rsid w:val="00136F36"/>
    <w:rsid w:val="00143561"/>
    <w:rsid w:val="001447BB"/>
    <w:rsid w:val="002F5A8D"/>
    <w:rsid w:val="0043568A"/>
    <w:rsid w:val="004B7C1F"/>
    <w:rsid w:val="004F16CE"/>
    <w:rsid w:val="0075175E"/>
    <w:rsid w:val="00755023"/>
    <w:rsid w:val="00777899"/>
    <w:rsid w:val="00787EF7"/>
    <w:rsid w:val="008B55C5"/>
    <w:rsid w:val="009053C1"/>
    <w:rsid w:val="009155D0"/>
    <w:rsid w:val="00950087"/>
    <w:rsid w:val="009A00C6"/>
    <w:rsid w:val="00B53E54"/>
    <w:rsid w:val="00BA1D6A"/>
    <w:rsid w:val="00C335E7"/>
    <w:rsid w:val="00C53803"/>
    <w:rsid w:val="00C77C50"/>
    <w:rsid w:val="00CB6B56"/>
    <w:rsid w:val="00D674A1"/>
    <w:rsid w:val="00D8589E"/>
    <w:rsid w:val="00DC3F7B"/>
    <w:rsid w:val="00DE463B"/>
    <w:rsid w:val="00E006B6"/>
    <w:rsid w:val="00E36951"/>
    <w:rsid w:val="00F57CA6"/>
    <w:rsid w:val="00F65193"/>
    <w:rsid w:val="192E677E"/>
    <w:rsid w:val="2F84031C"/>
    <w:rsid w:val="4A03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uk-UA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rPr>
      <w:lang w:val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6</Pages>
  <Words>760</Words>
  <Characters>4336</Characters>
  <Lines>36</Lines>
  <Paragraphs>10</Paragraphs>
  <ScaleCrop>false</ScaleCrop>
  <LinksUpToDate>false</LinksUpToDate>
  <CharactersWithSpaces>5086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2015-09-08T18:21:00Z</dcterms:created>
  <dc:creator>Лiля</dc:creator>
  <cp:lastModifiedBy>User</cp:lastModifiedBy>
  <dcterms:modified xsi:type="dcterms:W3CDTF">2019-09-11T08:10:54Z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